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D" w:rsidRPr="00B82CAE" w:rsidRDefault="00423D9D" w:rsidP="00423D9D">
      <w:pPr>
        <w:spacing w:line="240" w:lineRule="auto"/>
        <w:jc w:val="center"/>
        <w:rPr>
          <w:b/>
          <w:sz w:val="24"/>
          <w:szCs w:val="24"/>
        </w:rPr>
      </w:pPr>
      <w:r w:rsidRPr="00B82CAE">
        <w:rPr>
          <w:b/>
          <w:sz w:val="24"/>
          <w:szCs w:val="24"/>
        </w:rPr>
        <w:t xml:space="preserve">Универсальные компетенции по </w:t>
      </w:r>
      <w:r w:rsidR="007B75F5" w:rsidRPr="00B82CAE">
        <w:rPr>
          <w:b/>
          <w:sz w:val="24"/>
          <w:szCs w:val="24"/>
        </w:rPr>
        <w:t>специальности 08.05</w:t>
      </w:r>
      <w:r w:rsidRPr="00B82CAE">
        <w:rPr>
          <w:b/>
          <w:sz w:val="24"/>
          <w:szCs w:val="24"/>
        </w:rPr>
        <w:t xml:space="preserve">.01 Строительство </w:t>
      </w:r>
      <w:r w:rsidR="007B75F5" w:rsidRPr="00B82CAE">
        <w:rPr>
          <w:b/>
          <w:sz w:val="24"/>
          <w:szCs w:val="24"/>
        </w:rPr>
        <w:t>уникальных зданий и сооружений</w:t>
      </w:r>
    </w:p>
    <w:tbl>
      <w:tblPr>
        <w:tblW w:w="147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91"/>
        <w:gridCol w:w="11015"/>
      </w:tblGrid>
      <w:tr w:rsidR="00B82CAE" w:rsidRPr="00B82CAE" w:rsidTr="00DD72C6">
        <w:trPr>
          <w:trHeight w:val="288"/>
        </w:trPr>
        <w:tc>
          <w:tcPr>
            <w:tcW w:w="3691" w:type="dxa"/>
            <w:vMerge w:val="restart"/>
            <w:shd w:val="clear" w:color="auto" w:fill="FFFFFF" w:themeFill="background1"/>
            <w:vAlign w:val="center"/>
            <w:hideMark/>
          </w:tcPr>
          <w:p w:rsidR="00DD72C6" w:rsidRPr="00B82CAE" w:rsidRDefault="00DD72C6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универсальной компетенции</w:t>
            </w:r>
          </w:p>
        </w:tc>
        <w:tc>
          <w:tcPr>
            <w:tcW w:w="11015" w:type="dxa"/>
            <w:vMerge w:val="restart"/>
            <w:shd w:val="clear" w:color="auto" w:fill="FFFFFF" w:themeFill="background1"/>
            <w:vAlign w:val="center"/>
            <w:hideMark/>
          </w:tcPr>
          <w:p w:rsidR="00DD72C6" w:rsidRPr="00B82CAE" w:rsidRDefault="00DD72C6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индикатора достижения универсальной компетенции</w:t>
            </w:r>
          </w:p>
        </w:tc>
      </w:tr>
      <w:tr w:rsidR="00B82CAE" w:rsidRPr="00B82CAE" w:rsidTr="00DD72C6">
        <w:trPr>
          <w:trHeight w:val="404"/>
        </w:trPr>
        <w:tc>
          <w:tcPr>
            <w:tcW w:w="3691" w:type="dxa"/>
            <w:vMerge/>
            <w:shd w:val="clear" w:color="auto" w:fill="FFFFFF" w:themeFill="background1"/>
            <w:vAlign w:val="center"/>
            <w:hideMark/>
          </w:tcPr>
          <w:p w:rsidR="00DD72C6" w:rsidRPr="00B82CAE" w:rsidRDefault="00DD72C6" w:rsidP="00D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5" w:type="dxa"/>
            <w:vMerge/>
            <w:shd w:val="clear" w:color="auto" w:fill="FFFFFF" w:themeFill="background1"/>
            <w:vAlign w:val="center"/>
            <w:hideMark/>
          </w:tcPr>
          <w:p w:rsidR="00DD72C6" w:rsidRPr="00B82CAE" w:rsidRDefault="00DD72C6" w:rsidP="00DD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CAE" w:rsidRPr="00B82CAE" w:rsidTr="00DD09D8">
        <w:trPr>
          <w:trHeight w:val="2028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УК-1.1 Описание сути проблемной ситуации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УК-1.2 Выявление составляющих проблемной ситуации и связей между ними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 Сбор и систематизация информации по проблеме</w:t>
            </w:r>
          </w:p>
          <w:p w:rsidR="007B75F5" w:rsidRPr="00B82CAE" w:rsidRDefault="007B75F5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УК-1.4 Выбор информационных ресурсов для поиска информации о проблемной ситуации</w:t>
            </w:r>
          </w:p>
          <w:p w:rsidR="009A4A60" w:rsidRPr="00B82CAE" w:rsidRDefault="007B75F5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УК-1.5 Оценка адекватности информации о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проблемной ситуации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выявления диалектических и формально-логических противоречий в анализируемой информации</w:t>
            </w:r>
          </w:p>
          <w:p w:rsidR="007B75F5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УК-1.6</w:t>
            </w:r>
            <w:r w:rsidR="007B75F5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 системных связей и отношений между изучаемыми явлениями, процессами и/или объектами на основе принятой парадигмы</w:t>
            </w:r>
          </w:p>
          <w:p w:rsidR="009A4A60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УК-1.7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методов критического анализа, адекватных проблемной ситуации</w:t>
            </w:r>
          </w:p>
          <w:p w:rsidR="00B779DC" w:rsidRPr="00B82CAE" w:rsidRDefault="00B779DC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УК-1.8</w:t>
            </w:r>
            <w:r w:rsidR="007B75F5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обоснования решения (индукция, дедукция, по аналогии) проблемной ситуации</w:t>
            </w:r>
          </w:p>
          <w:p w:rsidR="007B75F5" w:rsidRP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 аргументирование выводов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суждений, в том числе с применением философского понятийного аппарата</w:t>
            </w:r>
          </w:p>
          <w:p w:rsidR="007B75F5" w:rsidRPr="00B82CAE" w:rsidRDefault="00B779DC" w:rsidP="00B7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УК-1.9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обоснование плана действий по </w:t>
            </w:r>
            <w:proofErr w:type="gramStart"/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проблемной ситуации</w:t>
            </w:r>
            <w:proofErr w:type="gramEnd"/>
            <w:r w:rsidR="007B75F5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CAE" w:rsidRPr="00B82CAE" w:rsidTr="00D733B8">
        <w:trPr>
          <w:trHeight w:val="1492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УК-2.1 Формулирование цели, задач, значимости, ожидаемых результатов проекта</w:t>
            </w:r>
          </w:p>
          <w:p w:rsidR="009A4A60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УК-2.2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потребности в ресурсах для реализации проекта</w:t>
            </w:r>
          </w:p>
          <w:p w:rsidR="00B779DC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УК-2.3 Выбор способа реализации проекта с учётом наличия ограничений и ресурсов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плана реализации проекта</w:t>
            </w:r>
          </w:p>
          <w:p w:rsidR="009A4A60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УК-2.5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реализации проекта</w:t>
            </w:r>
          </w:p>
          <w:p w:rsidR="009A4A60" w:rsidRPr="00B82CAE" w:rsidRDefault="009A4A60" w:rsidP="00B7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эффективности реализации проекта и разработка плана действий по его корректировке</w:t>
            </w:r>
          </w:p>
        </w:tc>
      </w:tr>
      <w:tr w:rsidR="00B82CAE" w:rsidRPr="00B82CAE" w:rsidTr="00313E86">
        <w:trPr>
          <w:trHeight w:val="2967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 </w:t>
            </w: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УК-3.1 Разработка целей команды в соответствии с целями проекта</w:t>
            </w:r>
          </w:p>
          <w:p w:rsidR="00313E86" w:rsidRPr="00B82CAE" w:rsidRDefault="00313E86" w:rsidP="0031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УК-3.2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стратегии формирования команды и контроль её реализации</w:t>
            </w:r>
          </w:p>
          <w:p w:rsidR="009A4A60" w:rsidRPr="00B82CAE" w:rsidRDefault="00313E86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УК-3.3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состава команды, определение функциональных и ролевых критериев отбора участников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УК-3.4 Выбор правил командной работы как основы 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руководства работой команды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УК-3.5 Выбор способов мотивации членов команды с учетом организационных возможностей и личностных особенностей членов команды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УК-3.6 Выбор стиля управления работой команды в соответствии с ситуацией</w:t>
            </w:r>
          </w:p>
          <w:p w:rsidR="009A4A60" w:rsidRPr="00B82CAE" w:rsidRDefault="009A4A60" w:rsidP="00490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УК-3.7 Презентация результатов собс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твенной и командной работы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УК-3.8 Оценка 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команды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К-3.9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реализации стратегического плана команды</w:t>
            </w:r>
          </w:p>
        </w:tc>
      </w:tr>
      <w:tr w:rsidR="00B82CAE" w:rsidRPr="00B82CAE" w:rsidTr="00242190">
        <w:trPr>
          <w:trHeight w:val="3648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УК-4.1 Поиск 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ресурсов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языке</w:t>
            </w:r>
            <w:r w:rsidR="00313E86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н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иностранном язык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информационно-коммуникационных технологий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УК-4.2 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языке</w:t>
            </w:r>
            <w:r w:rsidR="00313E86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н иностранном язык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3E86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9DC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информационно-коммуникационных технологий</w:t>
            </w:r>
          </w:p>
          <w:p w:rsidR="009A4A60" w:rsidRPr="00B82CAE" w:rsidRDefault="009A4A60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УК-4.3 Составление и корректный перевод академических и профессиональных текстов с иностранного языка на государственный язык РФ и с государственного языка РФ на иностранный </w:t>
            </w:r>
          </w:p>
          <w:p w:rsidR="009A4A60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УК-4.4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результатов академической и профессиональной деятельности на публичных мероприятиях</w:t>
            </w:r>
          </w:p>
          <w:p w:rsidR="009A4A60" w:rsidRPr="00B82CAE" w:rsidRDefault="00B779DC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УК-4.5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академической и профессиональной дискуссии на государственном языке РФ и/или иностранном языке</w:t>
            </w:r>
          </w:p>
          <w:p w:rsidR="00B779DC" w:rsidRPr="00B82CAE" w:rsidRDefault="00B779DC" w:rsidP="00B7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УК-4.6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стиля делового общения применительно к ситуации взаимодействия</w:t>
            </w:r>
          </w:p>
          <w:p w:rsidR="00B779DC" w:rsidRPr="00B82CAE" w:rsidRDefault="00B779DC" w:rsidP="00B7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УК-4.7 Ведение деловой переписки, делового разговора на государственном языке </w:t>
            </w:r>
            <w:r w:rsidR="00313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B779DC" w:rsidRPr="00B82CAE" w:rsidRDefault="00B779DC" w:rsidP="00B7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УК-4.8 Выбор психологических способов оказания влияния и противодействия влиянию в процессе академического и профессионального взаимодействия</w:t>
            </w:r>
          </w:p>
        </w:tc>
      </w:tr>
      <w:tr w:rsidR="00B82CAE" w:rsidRPr="00B82CAE" w:rsidTr="006A7EE7">
        <w:trPr>
          <w:trHeight w:val="2800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9A4A60" w:rsidRPr="00B82CAE" w:rsidRDefault="009A4A60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D53C8E" w:rsidRPr="00B82CAE" w:rsidRDefault="00D53C8E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УК-5.1 Выявление общего и особенного в историческом развитии России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УК-5.2 Выявление ценностных оснований межкультурного взаимодействия и его места в формировании общечеловеческих культурных универсалий</w:t>
            </w:r>
          </w:p>
          <w:p w:rsidR="00D53C8E" w:rsidRPr="00B82CAE" w:rsidRDefault="00D53C8E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 Выявление причин межкультурного разнообразия общества с учетом исторически сложившихся форм государственной, общественной, религиозной и культурной жизни</w:t>
            </w:r>
          </w:p>
          <w:p w:rsidR="00D53C8E" w:rsidRPr="00B82CAE" w:rsidRDefault="00D53C8E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УК-5.4 Выявление влияния взаимодействия культур и социального разнообразия на процессы развития мировой цивилизации</w:t>
            </w:r>
          </w:p>
          <w:p w:rsidR="00D53C8E" w:rsidRPr="00B82CAE" w:rsidRDefault="00D53C8E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УК-5.5 Выявление современных тенденций исторического развития России с учетом геополитической обстановки</w:t>
            </w:r>
          </w:p>
          <w:p w:rsidR="00CD28DB" w:rsidRPr="00B82CAE" w:rsidRDefault="00CD28DB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УК-5.6 Выявление влияния исторического наследия и социокультурных традиций различных социальных групп, этносов и конфессий на процессы межкультурного взаимодействия</w:t>
            </w:r>
          </w:p>
          <w:p w:rsidR="009A4A60" w:rsidRPr="00B82CAE" w:rsidRDefault="00313E86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УК-5.7</w:t>
            </w:r>
            <w:r w:rsidR="009A4A60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целей и задач межкультурного профессионального взаимодействия в условиях различных этнических, религиозных ценностных систем, выявление возможных проблемных ситуаций</w:t>
            </w:r>
          </w:p>
          <w:p w:rsidR="00CD28DB" w:rsidRPr="00B82CAE" w:rsidRDefault="00313E86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УК-5.8</w:t>
            </w:r>
            <w:r w:rsidR="00CD28DB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решения конфликтных ситуаций в процессе профессиональной деятельности</w:t>
            </w:r>
          </w:p>
          <w:p w:rsidR="00D53C8E" w:rsidRPr="00B82CAE" w:rsidRDefault="00313E86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УК-5.9</w:t>
            </w:r>
            <w:r w:rsidR="00D53C8E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поведения в поликультурном коллективе с учетом требований законодательства в сфере противодействия терроризму</w:t>
            </w:r>
          </w:p>
          <w:p w:rsidR="00CD28DB" w:rsidRPr="00B82CAE" w:rsidRDefault="00313E86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УК-5.10</w:t>
            </w:r>
            <w:r w:rsidR="00CD28DB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способа взаимодействия при личном и групповом общении при выполнении профессиональных задач</w:t>
            </w:r>
          </w:p>
          <w:p w:rsidR="00D53C8E" w:rsidRPr="00B82CAE" w:rsidRDefault="00313E86" w:rsidP="00CD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УК-5.11</w:t>
            </w:r>
            <w:r w:rsidR="00D53C8E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способов интеграции работников, принадлежащих к разным культурам, в производственную команду</w:t>
            </w:r>
          </w:p>
        </w:tc>
      </w:tr>
      <w:tr w:rsidR="00B82CAE" w:rsidRPr="00B82CAE" w:rsidTr="00521CB9">
        <w:trPr>
          <w:trHeight w:val="3648"/>
        </w:trPr>
        <w:tc>
          <w:tcPr>
            <w:tcW w:w="3691" w:type="dxa"/>
            <w:shd w:val="clear" w:color="auto" w:fill="FFFFFF" w:themeFill="background1"/>
            <w:vAlign w:val="center"/>
            <w:hideMark/>
          </w:tcPr>
          <w:p w:rsidR="00CD28DB" w:rsidRPr="00B82CAE" w:rsidRDefault="00CD28DB" w:rsidP="00D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УК-6. </w:t>
            </w: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1015" w:type="dxa"/>
            <w:shd w:val="clear" w:color="auto" w:fill="FFFFFF" w:themeFill="background1"/>
            <w:vAlign w:val="center"/>
            <w:hideMark/>
          </w:tcPr>
          <w:p w:rsidR="00F23AA2" w:rsidRDefault="00CD28DB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УК-6.1 Определение уровня</w:t>
            </w:r>
            <w:r w:rsidR="00F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и уровня притязаний</w:t>
            </w:r>
          </w:p>
          <w:p w:rsidR="00254488" w:rsidRPr="00B82CAE" w:rsidRDefault="00254488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УК-6.2 Формулирование целей личностного и профессионального развития, условий их достижения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УК-6.3 Оценка личностных, ситуативных и временных ресурсов</w:t>
            </w:r>
          </w:p>
          <w:p w:rsidR="00CD28DB" w:rsidRPr="00B82CAE" w:rsidRDefault="00CD28DB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</w:t>
            </w:r>
            <w:r w:rsidR="00F2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технологий целеполагания и </w:t>
            </w:r>
            <w:proofErr w:type="spell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целедостижения</w:t>
            </w:r>
            <w:proofErr w:type="spell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постановки целей личностного развития и профессионального роста</w:t>
            </w:r>
          </w:p>
          <w:p w:rsidR="00CD28DB" w:rsidRPr="00B82CAE" w:rsidRDefault="00F23AA2" w:rsidP="00DD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УК-6.5</w:t>
            </w:r>
            <w:r w:rsidR="00CD28DB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индивидуального личностного потенциала, выбор техник самоорганизации и самоконтроля для реализации собственной деятельности</w:t>
            </w:r>
          </w:p>
          <w:p w:rsidR="00254488" w:rsidRPr="00B82CAE" w:rsidRDefault="00F23AA2" w:rsidP="002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УК-6.6</w:t>
            </w:r>
            <w:r w:rsidR="00254488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требований рынка труда и образовательных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 w:rsidR="00254488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траектории собственного профессионального роста</w:t>
            </w:r>
          </w:p>
          <w:p w:rsidR="00254488" w:rsidRPr="00B82CAE" w:rsidRDefault="00F23AA2" w:rsidP="002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УК-6.7</w:t>
            </w:r>
            <w:r w:rsidR="00254488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приоритетов профессионального роста, выбор направлений и способов совершенствования собственной деятельности</w:t>
            </w:r>
          </w:p>
          <w:p w:rsidR="00254488" w:rsidRPr="00B82CAE" w:rsidRDefault="00F23AA2" w:rsidP="002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УК-6.8</w:t>
            </w:r>
            <w:r w:rsidR="00254488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распределения личного времени для выполнения задания</w:t>
            </w:r>
          </w:p>
          <w:p w:rsidR="00254488" w:rsidRPr="00B82CAE" w:rsidRDefault="00F23AA2" w:rsidP="00254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УК-6.9</w:t>
            </w:r>
            <w:r w:rsidR="00254488"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поддержки образовательной и профессиональной деятельности</w:t>
            </w:r>
            <w:bookmarkStart w:id="0" w:name="_GoBack"/>
            <w:bookmarkEnd w:id="0"/>
          </w:p>
        </w:tc>
      </w:tr>
      <w:tr w:rsidR="00B82CAE" w:rsidRPr="00B82CAE" w:rsidTr="00745C70">
        <w:trPr>
          <w:trHeight w:val="63"/>
        </w:trPr>
        <w:tc>
          <w:tcPr>
            <w:tcW w:w="3691" w:type="dxa"/>
            <w:shd w:val="clear" w:color="auto" w:fill="FFFFFF" w:themeFill="background1"/>
          </w:tcPr>
          <w:p w:rsidR="007B75F5" w:rsidRPr="00B82CAE" w:rsidRDefault="007B75F5" w:rsidP="007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015" w:type="dxa"/>
            <w:shd w:val="clear" w:color="auto" w:fill="FFFFFF" w:themeFill="background1"/>
          </w:tcPr>
          <w:p w:rsidR="007B75F5" w:rsidRP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УК-7.1 Оценка влияния образа жизни на здоровье и физическую подготовку человека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УК-7.3 Оценка уровня развития личных физических качеств, показателей собственного здоровья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УК-7.3 Выбор </w:t>
            </w:r>
            <w:proofErr w:type="spell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 учетом физиологических особенностей организма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УК-7.4 Выбор методов и средств физической культуры и спорта для собственного физического развития, коррекции здоровья и восстановления работоспособности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УК-7.5 Выбор рациональных способов и приемов профилактики</w:t>
            </w:r>
            <w:proofErr w:type="gramEnd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заболеваний, психофизического и нервно-эмоционального утомления на рабочем месте</w:t>
            </w:r>
          </w:p>
        </w:tc>
      </w:tr>
      <w:tr w:rsidR="00B82CAE" w:rsidRPr="00B82CAE" w:rsidTr="00745C70">
        <w:trPr>
          <w:trHeight w:val="63"/>
        </w:trPr>
        <w:tc>
          <w:tcPr>
            <w:tcW w:w="3691" w:type="dxa"/>
            <w:shd w:val="clear" w:color="auto" w:fill="FFFFFF" w:themeFill="background1"/>
          </w:tcPr>
          <w:p w:rsidR="007B75F5" w:rsidRPr="00B82CAE" w:rsidRDefault="007B75F5" w:rsidP="007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 </w:t>
            </w:r>
            <w:proofErr w:type="gramStart"/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11015" w:type="dxa"/>
            <w:shd w:val="clear" w:color="auto" w:fill="FFFFFF" w:themeFill="background1"/>
          </w:tcPr>
          <w:p w:rsid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УК-8.1 Идентификация угроз (опасностей) природного и техногенного происхождения для жизнедеятельности человека</w:t>
            </w:r>
          </w:p>
          <w:p w:rsidR="007B75F5" w:rsidRP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УК-8.2 Выбор методов защиты человека от угроз (опасностей) природного и техногенного характера </w:t>
            </w:r>
          </w:p>
          <w:p w:rsidR="007B75F5" w:rsidRP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УК-8.3 Выбор правил поведения при возникновении чрезвычайной ситуации природного или техногенного происхождения</w:t>
            </w: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УК-8.4 Оказание первой помощи пострадавшему</w:t>
            </w:r>
          </w:p>
          <w:p w:rsidR="007B75F5" w:rsidRPr="00B82CAE" w:rsidRDefault="007B75F5" w:rsidP="007B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УК-8.5. Выбор способа поведения учетом требований законодательства в сфере противодействия терроризму при возникновении угрозы террористического акта </w:t>
            </w:r>
          </w:p>
        </w:tc>
      </w:tr>
    </w:tbl>
    <w:p w:rsidR="000851F6" w:rsidRPr="00B82CAE" w:rsidRDefault="000851F6"/>
    <w:sectPr w:rsidR="000851F6" w:rsidRPr="00B82CAE" w:rsidSect="00423D9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6"/>
    <w:rsid w:val="000851F6"/>
    <w:rsid w:val="00254488"/>
    <w:rsid w:val="00313E86"/>
    <w:rsid w:val="00423D9D"/>
    <w:rsid w:val="0049048B"/>
    <w:rsid w:val="007B75F5"/>
    <w:rsid w:val="009A4A60"/>
    <w:rsid w:val="00B779DC"/>
    <w:rsid w:val="00B82CAE"/>
    <w:rsid w:val="00CD28DB"/>
    <w:rsid w:val="00D53C8E"/>
    <w:rsid w:val="00DD72C6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14</cp:revision>
  <dcterms:created xsi:type="dcterms:W3CDTF">2018-10-15T07:06:00Z</dcterms:created>
  <dcterms:modified xsi:type="dcterms:W3CDTF">2018-10-19T10:10:00Z</dcterms:modified>
</cp:coreProperties>
</file>